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FEDE" w14:textId="36B01CAD" w:rsidR="00D10804" w:rsidRDefault="006858BB" w:rsidP="00C17D6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4AB15C" wp14:editId="791EADB3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1828800" cy="466344"/>
            <wp:effectExtent l="0" t="0" r="0" b="0"/>
            <wp:wrapNone/>
            <wp:docPr id="1" name="Picture 1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plat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8132E0" w14:textId="08DB840B" w:rsidR="00D10804" w:rsidRDefault="00D10804" w:rsidP="00C17D6A">
      <w:pPr>
        <w:spacing w:after="0" w:line="240" w:lineRule="auto"/>
      </w:pPr>
    </w:p>
    <w:p w14:paraId="5DC765AD" w14:textId="77777777" w:rsidR="0081299D" w:rsidRDefault="0081299D" w:rsidP="00C17D6A">
      <w:pPr>
        <w:spacing w:after="0" w:line="240" w:lineRule="auto"/>
      </w:pPr>
    </w:p>
    <w:p w14:paraId="7C17935C" w14:textId="77777777" w:rsidR="0081299D" w:rsidRDefault="0081299D" w:rsidP="00C17D6A">
      <w:pPr>
        <w:spacing w:after="0" w:line="240" w:lineRule="auto"/>
      </w:pPr>
    </w:p>
    <w:p w14:paraId="4DAA7133" w14:textId="752DE0D7" w:rsidR="00C17D6A" w:rsidRDefault="00F6441F" w:rsidP="00C17D6A">
      <w:pPr>
        <w:spacing w:after="0" w:line="240" w:lineRule="auto"/>
      </w:pPr>
      <w:r>
        <w:t>John</w:t>
      </w:r>
      <w:r w:rsidR="003F1331">
        <w:t xml:space="preserve"> Smith, </w:t>
      </w:r>
      <w:r w:rsidR="008B211D">
        <w:t>Attorney at Law</w:t>
      </w:r>
    </w:p>
    <w:p w14:paraId="4DAA7134" w14:textId="6C4CA27D" w:rsidR="00C17D6A" w:rsidRDefault="003F1331" w:rsidP="00C17D6A">
      <w:pPr>
        <w:spacing w:after="0" w:line="240" w:lineRule="auto"/>
      </w:pPr>
      <w:r>
        <w:t>1000</w:t>
      </w:r>
      <w:r w:rsidR="00C17D6A">
        <w:t xml:space="preserve"> </w:t>
      </w:r>
      <w:r w:rsidR="00922F9F">
        <w:t>Commerce</w:t>
      </w:r>
      <w:r w:rsidR="00C17D6A">
        <w:t xml:space="preserve"> Street, Suite </w:t>
      </w:r>
      <w:r w:rsidR="00922F9F">
        <w:t>400</w:t>
      </w:r>
    </w:p>
    <w:p w14:paraId="4DAA7135" w14:textId="07EC8800" w:rsidR="00C17D6A" w:rsidRDefault="00922F9F" w:rsidP="00C17D6A">
      <w:pPr>
        <w:spacing w:after="0" w:line="240" w:lineRule="auto"/>
      </w:pPr>
      <w:r>
        <w:t>Sacramento</w:t>
      </w:r>
      <w:r w:rsidR="00C17D6A">
        <w:t xml:space="preserve">, </w:t>
      </w:r>
      <w:r>
        <w:t>CA</w:t>
      </w:r>
      <w:r w:rsidR="00C17D6A">
        <w:t xml:space="preserve">  </w:t>
      </w:r>
      <w:r>
        <w:t>94203</w:t>
      </w:r>
    </w:p>
    <w:p w14:paraId="4DAA7136" w14:textId="1C1584A3" w:rsidR="00C17D6A" w:rsidRDefault="00C17D6A" w:rsidP="00C17D6A">
      <w:pPr>
        <w:spacing w:after="0" w:line="240" w:lineRule="auto"/>
      </w:pPr>
    </w:p>
    <w:p w14:paraId="4DAA7137" w14:textId="1837361E" w:rsidR="00C17D6A" w:rsidRDefault="00C17D6A" w:rsidP="00C17D6A">
      <w:pPr>
        <w:spacing w:after="0" w:line="240" w:lineRule="auto"/>
      </w:pPr>
    </w:p>
    <w:p w14:paraId="4DAA7139" w14:textId="6D63428A" w:rsidR="00C17D6A" w:rsidRPr="00F64193" w:rsidRDefault="00B165C7" w:rsidP="00C17D6A">
      <w:pPr>
        <w:spacing w:after="0" w:line="240" w:lineRule="auto"/>
        <w:rPr>
          <w:b/>
        </w:rPr>
      </w:pPr>
      <w:r>
        <w:rPr>
          <w:b/>
        </w:rPr>
        <w:t xml:space="preserve">RE:  </w:t>
      </w:r>
      <w:r w:rsidR="00922F9F">
        <w:rPr>
          <w:b/>
        </w:rPr>
        <w:t>Mutual Client</w:t>
      </w:r>
    </w:p>
    <w:p w14:paraId="4DAA713A" w14:textId="77777777" w:rsidR="00C17D6A" w:rsidRDefault="00C17D6A" w:rsidP="00C17D6A">
      <w:pPr>
        <w:spacing w:after="0" w:line="240" w:lineRule="auto"/>
      </w:pPr>
    </w:p>
    <w:p w14:paraId="5A476E76" w14:textId="77777777" w:rsidR="0081299D" w:rsidRDefault="0081299D" w:rsidP="00D76790">
      <w:pPr>
        <w:spacing w:after="0" w:line="276" w:lineRule="auto"/>
        <w:jc w:val="both"/>
      </w:pPr>
    </w:p>
    <w:p w14:paraId="4DAA713C" w14:textId="0F200408" w:rsidR="00C17D6A" w:rsidRDefault="00922F9F" w:rsidP="00D76790">
      <w:pPr>
        <w:spacing w:after="0" w:line="276" w:lineRule="auto"/>
        <w:jc w:val="both"/>
      </w:pPr>
      <w:r>
        <w:t>Dear M</w:t>
      </w:r>
      <w:r w:rsidR="00F6441F">
        <w:t>r</w:t>
      </w:r>
      <w:r>
        <w:t>. Smith</w:t>
      </w:r>
      <w:r w:rsidR="00C17D6A">
        <w:t>,</w:t>
      </w:r>
    </w:p>
    <w:p w14:paraId="4DAA713D" w14:textId="77777777" w:rsidR="00F64193" w:rsidRDefault="00F64193" w:rsidP="00D76790">
      <w:pPr>
        <w:spacing w:after="0" w:line="276" w:lineRule="auto"/>
        <w:jc w:val="both"/>
      </w:pPr>
    </w:p>
    <w:p w14:paraId="4DAA713E" w14:textId="69E87781" w:rsidR="006A053D" w:rsidRDefault="00922F9F" w:rsidP="00D76790">
      <w:pPr>
        <w:spacing w:after="0" w:line="360" w:lineRule="auto"/>
        <w:jc w:val="both"/>
      </w:pPr>
      <w:r>
        <w:t xml:space="preserve">I am writing you today </w:t>
      </w:r>
      <w:r w:rsidR="001A62CB">
        <w:t>regarding</w:t>
      </w:r>
      <w:r>
        <w:t xml:space="preserve"> a mutual client. </w:t>
      </w:r>
      <w:r w:rsidR="00F6441F">
        <w:t xml:space="preserve">Our firm </w:t>
      </w:r>
      <w:r w:rsidR="006A053D">
        <w:t xml:space="preserve">_____________ </w:t>
      </w:r>
      <w:r w:rsidR="00F6441F">
        <w:t>is</w:t>
      </w:r>
      <w:r>
        <w:t xml:space="preserve"> a local financial planning firm</w:t>
      </w:r>
      <w:r w:rsidR="00F6441F">
        <w:t>, which</w:t>
      </w:r>
      <w:r>
        <w:t xml:space="preserve"> </w:t>
      </w:r>
      <w:r w:rsidR="00F6441F">
        <w:t>specializes</w:t>
      </w:r>
      <w:r>
        <w:t xml:space="preserve"> in </w:t>
      </w:r>
      <w:r w:rsidR="00422287">
        <w:t>T</w:t>
      </w:r>
      <w:r>
        <w:t xml:space="preserve">ransitional </w:t>
      </w:r>
      <w:r w:rsidR="00422287">
        <w:t>W</w:t>
      </w:r>
      <w:r w:rsidR="001A62CB">
        <w:t xml:space="preserve">ealth </w:t>
      </w:r>
      <w:r w:rsidR="00422287">
        <w:t>P</w:t>
      </w:r>
      <w:r w:rsidR="00F6441F">
        <w:t>lanning</w:t>
      </w:r>
      <w:r w:rsidR="00FE4B4E">
        <w:t>™</w:t>
      </w:r>
      <w:r w:rsidR="006A053D">
        <w:t>,</w:t>
      </w:r>
      <w:r w:rsidR="00F6441F">
        <w:t xml:space="preserve"> such as</w:t>
      </w:r>
      <w:r w:rsidR="006A053D">
        <w:t>:</w:t>
      </w:r>
    </w:p>
    <w:p w14:paraId="2D10999A" w14:textId="4C911896" w:rsidR="00FE4B4E" w:rsidRDefault="00FE4B4E" w:rsidP="00D76790">
      <w:pPr>
        <w:spacing w:after="0" w:line="360" w:lineRule="auto"/>
        <w:jc w:val="both"/>
        <w:sectPr w:rsidR="00FE4B4E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AA713F" w14:textId="09A22921" w:rsidR="006A053D" w:rsidRDefault="006A053D" w:rsidP="00D76790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Retirement</w:t>
      </w:r>
    </w:p>
    <w:p w14:paraId="4DAA7140" w14:textId="77777777" w:rsidR="006A053D" w:rsidRDefault="006A053D" w:rsidP="00D76790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Job/career transition</w:t>
      </w:r>
    </w:p>
    <w:p w14:paraId="4DAA7141" w14:textId="77777777" w:rsidR="006A053D" w:rsidRDefault="006A053D" w:rsidP="00D76790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S</w:t>
      </w:r>
      <w:r w:rsidR="00F6441F">
        <w:t xml:space="preserve">ale of real </w:t>
      </w:r>
      <w:r>
        <w:t>estate</w:t>
      </w:r>
    </w:p>
    <w:p w14:paraId="4DAA7142" w14:textId="77777777" w:rsidR="006A053D" w:rsidRDefault="006A053D" w:rsidP="00D76790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B</w:t>
      </w:r>
      <w:r w:rsidR="00EF17CE">
        <w:t>usiness liquidation/</w:t>
      </w:r>
      <w:r w:rsidR="00F6441F">
        <w:t>sale</w:t>
      </w:r>
    </w:p>
    <w:p w14:paraId="4DAA7143" w14:textId="77777777" w:rsidR="006A053D" w:rsidRDefault="006A053D" w:rsidP="00D76790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Inheritance</w:t>
      </w:r>
    </w:p>
    <w:p w14:paraId="162D0C82" w14:textId="21AB2FFF" w:rsidR="00FE4B4E" w:rsidRDefault="006A053D" w:rsidP="00D76790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C</w:t>
      </w:r>
      <w:r w:rsidR="00F6441F">
        <w:t>hange in marital status</w:t>
      </w:r>
    </w:p>
    <w:p w14:paraId="727D389F" w14:textId="77777777" w:rsidR="00FE4B4E" w:rsidRDefault="00FE4B4E" w:rsidP="00D76790">
      <w:pPr>
        <w:spacing w:after="0" w:line="360" w:lineRule="auto"/>
        <w:jc w:val="both"/>
        <w:sectPr w:rsidR="00FE4B4E" w:rsidSect="00FE4B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AA7145" w14:textId="5648C981" w:rsidR="00F6441F" w:rsidRDefault="00C41293" w:rsidP="00D76790">
      <w:pPr>
        <w:spacing w:after="0" w:line="360" w:lineRule="auto"/>
        <w:jc w:val="both"/>
      </w:pPr>
      <w:r>
        <w:t>Our mutual client</w:t>
      </w:r>
      <w:r w:rsidR="00B165C7">
        <w:t xml:space="preserve"> asked that I reach out </w:t>
      </w:r>
      <w:r w:rsidR="00F6441F">
        <w:t xml:space="preserve">to you </w:t>
      </w:r>
      <w:r w:rsidR="00B165C7">
        <w:t xml:space="preserve">on her behalf to let you know that </w:t>
      </w:r>
      <w:r w:rsidR="00F6441F">
        <w:t>she has engaged our financial planning services team</w:t>
      </w:r>
      <w:r w:rsidR="00B165C7">
        <w:t xml:space="preserve">. </w:t>
      </w:r>
      <w:r w:rsidR="00922F9F">
        <w:t>One of the way</w:t>
      </w:r>
      <w:r w:rsidR="00B165C7">
        <w:t>s</w:t>
      </w:r>
      <w:r w:rsidR="00922F9F">
        <w:t xml:space="preserve"> we </w:t>
      </w:r>
      <w:r w:rsidR="00B165C7">
        <w:t>help</w:t>
      </w:r>
      <w:r w:rsidR="00922F9F">
        <w:t xml:space="preserve"> our clients is by </w:t>
      </w:r>
      <w:r w:rsidR="00750F15">
        <w:t>collaborating</w:t>
      </w:r>
      <w:r w:rsidR="00922F9F">
        <w:t xml:space="preserve"> wit</w:t>
      </w:r>
      <w:r w:rsidR="00B165C7">
        <w:t>h their other trusted advisors</w:t>
      </w:r>
      <w:r w:rsidR="00F6441F">
        <w:t xml:space="preserve"> (such as yourself)</w:t>
      </w:r>
      <w:r w:rsidR="00B165C7">
        <w:t xml:space="preserve"> to </w:t>
      </w:r>
      <w:r w:rsidR="00F6441F">
        <w:t xml:space="preserve">create a </w:t>
      </w:r>
      <w:r w:rsidR="00750F15">
        <w:t>holistic approach to financial planning</w:t>
      </w:r>
      <w:r w:rsidR="00B165C7">
        <w:t>.</w:t>
      </w:r>
      <w:r w:rsidR="008B211D">
        <w:t xml:space="preserve"> We can provide important information to you on behalf of </w:t>
      </w:r>
      <w:r w:rsidR="00D76790">
        <w:t>our mutual client</w:t>
      </w:r>
      <w:r w:rsidR="008B211D">
        <w:t>, including</w:t>
      </w:r>
      <w:r w:rsidR="00F82559">
        <w:t xml:space="preserve"> if appropriate</w:t>
      </w:r>
      <w:r w:rsidR="008B211D">
        <w:t xml:space="preserve"> updates to the </w:t>
      </w:r>
      <w:r w:rsidR="00EB17AC">
        <w:t>“</w:t>
      </w:r>
      <w:r w:rsidR="008B211D">
        <w:t>Schedule A</w:t>
      </w:r>
      <w:r w:rsidR="00EB17AC">
        <w:t>”</w:t>
      </w:r>
      <w:r w:rsidR="008B211D">
        <w:t xml:space="preserve"> of </w:t>
      </w:r>
      <w:r w:rsidR="00D76790">
        <w:t>their</w:t>
      </w:r>
      <w:r w:rsidR="008B211D">
        <w:t xml:space="preserve"> Revocable Living Trust.</w:t>
      </w:r>
      <w:r w:rsidR="00B165C7">
        <w:t xml:space="preserve"> To that end, I would greatly appreciate the opportunity to meet with you for a cup of coffee</w:t>
      </w:r>
      <w:r w:rsidR="00F6441F">
        <w:t xml:space="preserve"> or lunch (I’ll host)</w:t>
      </w:r>
      <w:r w:rsidR="00B165C7">
        <w:t xml:space="preserve"> to discuss </w:t>
      </w:r>
      <w:r w:rsidR="00F6441F">
        <w:t xml:space="preserve">the services we will be offering </w:t>
      </w:r>
      <w:r w:rsidR="00EB17AC">
        <w:t>our mutual client</w:t>
      </w:r>
      <w:r w:rsidR="00B165C7">
        <w:t>.</w:t>
      </w:r>
      <w:r w:rsidR="00F6441F">
        <w:t xml:space="preserve"> I’m also very interested in your services and areas of focus and specialties.</w:t>
      </w:r>
      <w:r w:rsidR="00B165C7">
        <w:t xml:space="preserve"> </w:t>
      </w:r>
    </w:p>
    <w:p w14:paraId="4DAA7146" w14:textId="77777777" w:rsidR="006A053D" w:rsidRDefault="006A053D" w:rsidP="00D76790">
      <w:pPr>
        <w:spacing w:after="0" w:line="360" w:lineRule="auto"/>
        <w:jc w:val="both"/>
      </w:pPr>
    </w:p>
    <w:p w14:paraId="4DAA7147" w14:textId="34EEDFD2" w:rsidR="00C17D6A" w:rsidRDefault="00AD6D6D" w:rsidP="00D76790">
      <w:pPr>
        <w:spacing w:after="0" w:line="360" w:lineRule="auto"/>
        <w:jc w:val="both"/>
      </w:pPr>
      <w:r w:rsidRPr="00AD6D6D">
        <w:t>I will send you an email under separate cover to provide some availability for the coming few weeks. If you would like to speak with me before, p</w:t>
      </w:r>
      <w:r w:rsidR="00B165C7">
        <w:t>lease contact me at: (805) 888-7777</w:t>
      </w:r>
      <w:r w:rsidR="009E780E">
        <w:t xml:space="preserve"> or </w:t>
      </w:r>
      <w:hyperlink r:id="rId12" w:history="1">
        <w:r w:rsidR="009E780E" w:rsidRPr="00A000BF">
          <w:rPr>
            <w:rStyle w:val="Hyperlink"/>
          </w:rPr>
          <w:t>financial.advisor@advisoryfirm.com</w:t>
        </w:r>
      </w:hyperlink>
      <w:r w:rsidR="009E780E">
        <w:t xml:space="preserve"> to let me know when you would be able to get together. </w:t>
      </w:r>
    </w:p>
    <w:p w14:paraId="4DAA7148" w14:textId="77777777" w:rsidR="00F64193" w:rsidRDefault="00F64193" w:rsidP="00D76790">
      <w:pPr>
        <w:spacing w:after="0" w:line="276" w:lineRule="auto"/>
        <w:jc w:val="both"/>
      </w:pPr>
    </w:p>
    <w:p w14:paraId="4DAA714A" w14:textId="77777777" w:rsidR="00F64193" w:rsidRDefault="00F64193" w:rsidP="00D76790">
      <w:pPr>
        <w:spacing w:after="0" w:line="276" w:lineRule="auto"/>
        <w:jc w:val="both"/>
      </w:pPr>
      <w:r>
        <w:t>Sincerely,</w:t>
      </w:r>
    </w:p>
    <w:p w14:paraId="4DAA714B" w14:textId="77777777" w:rsidR="00F64193" w:rsidRDefault="00F64193" w:rsidP="009E780E">
      <w:pPr>
        <w:spacing w:after="0" w:line="276" w:lineRule="auto"/>
      </w:pPr>
    </w:p>
    <w:p w14:paraId="4DAA714C" w14:textId="77777777" w:rsidR="00F64193" w:rsidRDefault="00F64193" w:rsidP="00C17D6A">
      <w:pPr>
        <w:spacing w:after="0" w:line="240" w:lineRule="auto"/>
      </w:pPr>
    </w:p>
    <w:p w14:paraId="4DAA714D" w14:textId="77777777" w:rsidR="00F64193" w:rsidRDefault="00F64193" w:rsidP="00C17D6A">
      <w:pPr>
        <w:spacing w:after="0" w:line="240" w:lineRule="auto"/>
      </w:pPr>
    </w:p>
    <w:p w14:paraId="4DAA714E" w14:textId="77777777" w:rsidR="00F64193" w:rsidRDefault="00F64193" w:rsidP="00C17D6A">
      <w:pPr>
        <w:spacing w:after="0" w:line="240" w:lineRule="auto"/>
      </w:pPr>
      <w:r>
        <w:t>________________________________________  ____________</w:t>
      </w:r>
    </w:p>
    <w:p w14:paraId="4DAA714F" w14:textId="77777777" w:rsidR="00500111" w:rsidRDefault="00B165C7" w:rsidP="00C17D6A">
      <w:pPr>
        <w:spacing w:after="0" w:line="240" w:lineRule="auto"/>
      </w:pPr>
      <w:r>
        <w:t>Financial Advisor, Advisory Firm</w:t>
      </w:r>
      <w:r w:rsidR="00F64193">
        <w:tab/>
      </w:r>
      <w:r w:rsidR="00F64193">
        <w:tab/>
      </w:r>
      <w:r w:rsidR="00F64193">
        <w:tab/>
        <w:t xml:space="preserve">    Date</w:t>
      </w:r>
    </w:p>
    <w:sectPr w:rsidR="00500111" w:rsidSect="008D4C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61E0E" w14:textId="77777777" w:rsidR="0087364A" w:rsidRDefault="0087364A" w:rsidP="0087364A">
      <w:pPr>
        <w:spacing w:after="0" w:line="240" w:lineRule="auto"/>
      </w:pPr>
      <w:r>
        <w:separator/>
      </w:r>
    </w:p>
  </w:endnote>
  <w:endnote w:type="continuationSeparator" w:id="0">
    <w:p w14:paraId="5672B6C2" w14:textId="77777777" w:rsidR="0087364A" w:rsidRDefault="0087364A" w:rsidP="0087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4071F" w14:textId="63723A94" w:rsidR="0087364A" w:rsidRPr="0081299D" w:rsidRDefault="0087364A" w:rsidP="0081299D">
    <w:pPr>
      <w:pStyle w:val="BodyText"/>
      <w:spacing w:before="19" w:line="256" w:lineRule="auto"/>
      <w:ind w:left="0" w:right="86"/>
      <w:jc w:val="center"/>
      <w:rPr>
        <w:sz w:val="16"/>
        <w:szCs w:val="16"/>
      </w:rPr>
    </w:pPr>
    <w:r w:rsidRPr="0081299D">
      <w:rPr>
        <w:color w:val="231F20"/>
        <w:w w:val="105"/>
        <w:sz w:val="16"/>
        <w:szCs w:val="16"/>
      </w:rPr>
      <w:t>Securities and advisory services through SagePoint Financial, Inc. (SPF), member FINRA/SIPC. Additional Investment advisory services offered through The AmeriFlex® Group, an Independent Registered Investment Advisor. SPF is separately owned and other entities and/or marketing names, products or services referenced here are independent of SPF. Insurance is offered independent of</w:t>
    </w:r>
    <w:r w:rsidR="0081299D" w:rsidRPr="0081299D">
      <w:rPr>
        <w:color w:val="231F20"/>
        <w:w w:val="105"/>
        <w:sz w:val="16"/>
        <w:szCs w:val="16"/>
      </w:rPr>
      <w:t xml:space="preserve"> </w:t>
    </w:r>
    <w:r w:rsidRPr="0081299D">
      <w:rPr>
        <w:color w:val="231F20"/>
        <w:w w:val="105"/>
        <w:sz w:val="16"/>
        <w:szCs w:val="16"/>
      </w:rPr>
      <w:t>SPF.</w:t>
    </w:r>
  </w:p>
  <w:p w14:paraId="3D813E67" w14:textId="3A3C3C4D" w:rsidR="0087364A" w:rsidRPr="0081299D" w:rsidRDefault="0087364A" w:rsidP="0087364A">
    <w:pPr>
      <w:pStyle w:val="BodyText"/>
      <w:spacing w:before="66"/>
      <w:ind w:left="191" w:right="86"/>
      <w:jc w:val="center"/>
      <w:rPr>
        <w:sz w:val="16"/>
        <w:szCs w:val="16"/>
      </w:rPr>
    </w:pPr>
    <w:r w:rsidRPr="0081299D">
      <w:rPr>
        <w:color w:val="231F20"/>
        <w:sz w:val="16"/>
        <w:szCs w:val="16"/>
      </w:rPr>
      <w:t xml:space="preserve">8485 W Sunset Rd Suite 204, Las Vegas NV 89113 Tel: (702) 987-9730  •  Fax: (702) 987-9740 </w:t>
    </w:r>
    <w:hyperlink r:id="rId1">
      <w:r w:rsidRPr="0081299D">
        <w:rPr>
          <w:color w:val="231F20"/>
          <w:sz w:val="16"/>
          <w:szCs w:val="16"/>
        </w:rPr>
        <w:t>Web: www.theameriflexgroup.com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C50F9" w14:textId="77777777" w:rsidR="0087364A" w:rsidRDefault="0087364A" w:rsidP="0087364A">
      <w:pPr>
        <w:spacing w:after="0" w:line="240" w:lineRule="auto"/>
      </w:pPr>
      <w:r>
        <w:separator/>
      </w:r>
    </w:p>
  </w:footnote>
  <w:footnote w:type="continuationSeparator" w:id="0">
    <w:p w14:paraId="011337BC" w14:textId="77777777" w:rsidR="0087364A" w:rsidRDefault="0087364A" w:rsidP="00873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056F2"/>
    <w:multiLevelType w:val="hybridMultilevel"/>
    <w:tmpl w:val="9352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E1713"/>
    <w:multiLevelType w:val="hybridMultilevel"/>
    <w:tmpl w:val="D05E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6A"/>
    <w:rsid w:val="0004667C"/>
    <w:rsid w:val="00093F86"/>
    <w:rsid w:val="001A62CB"/>
    <w:rsid w:val="001C3CFF"/>
    <w:rsid w:val="00213DE6"/>
    <w:rsid w:val="003050F3"/>
    <w:rsid w:val="003058D7"/>
    <w:rsid w:val="003F1331"/>
    <w:rsid w:val="00404528"/>
    <w:rsid w:val="00422287"/>
    <w:rsid w:val="00500111"/>
    <w:rsid w:val="00535A94"/>
    <w:rsid w:val="005F28ED"/>
    <w:rsid w:val="006858BB"/>
    <w:rsid w:val="006A053D"/>
    <w:rsid w:val="006D39D1"/>
    <w:rsid w:val="00750F15"/>
    <w:rsid w:val="0081299D"/>
    <w:rsid w:val="0087364A"/>
    <w:rsid w:val="008A30AA"/>
    <w:rsid w:val="008B211D"/>
    <w:rsid w:val="008D4C72"/>
    <w:rsid w:val="00922F9F"/>
    <w:rsid w:val="00941EDA"/>
    <w:rsid w:val="009E780E"/>
    <w:rsid w:val="00AD6D6D"/>
    <w:rsid w:val="00B165C7"/>
    <w:rsid w:val="00B90F70"/>
    <w:rsid w:val="00BB3B62"/>
    <w:rsid w:val="00C17D6A"/>
    <w:rsid w:val="00C41293"/>
    <w:rsid w:val="00C435AE"/>
    <w:rsid w:val="00D10804"/>
    <w:rsid w:val="00D76790"/>
    <w:rsid w:val="00DF2159"/>
    <w:rsid w:val="00EA4227"/>
    <w:rsid w:val="00EB17AC"/>
    <w:rsid w:val="00EC3147"/>
    <w:rsid w:val="00EF17CE"/>
    <w:rsid w:val="00F64193"/>
    <w:rsid w:val="00F6441F"/>
    <w:rsid w:val="00F82559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AA7133"/>
  <w15:chartTrackingRefBased/>
  <w15:docId w15:val="{D3BE2E11-2A5A-4706-9F99-521D221D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3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8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4A"/>
  </w:style>
  <w:style w:type="paragraph" w:styleId="Footer">
    <w:name w:val="footer"/>
    <w:basedOn w:val="Normal"/>
    <w:link w:val="FooterChar"/>
    <w:uiPriority w:val="99"/>
    <w:unhideWhenUsed/>
    <w:rsid w:val="0087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4A"/>
  </w:style>
  <w:style w:type="paragraph" w:styleId="BodyText">
    <w:name w:val="Body Text"/>
    <w:basedOn w:val="Normal"/>
    <w:link w:val="BodyTextChar"/>
    <w:uiPriority w:val="1"/>
    <w:qFormat/>
    <w:rsid w:val="0087364A"/>
    <w:pPr>
      <w:widowControl w:val="0"/>
      <w:autoSpaceDE w:val="0"/>
      <w:autoSpaceDN w:val="0"/>
      <w:spacing w:before="4" w:after="0" w:line="240" w:lineRule="auto"/>
      <w:ind w:left="40"/>
    </w:pPr>
    <w:rPr>
      <w:rFonts w:ascii="Arial Narrow" w:eastAsia="Arial Narrow" w:hAnsi="Arial Narrow" w:cs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7364A"/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nancial.advisor@advisoryfirm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ameriflex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721FDAA97D045A3E380AE04C789A4" ma:contentTypeVersion="13" ma:contentTypeDescription="Create a new document." ma:contentTypeScope="" ma:versionID="00fab9d7f45bb337772a1c405578b01f">
  <xsd:schema xmlns:xsd="http://www.w3.org/2001/XMLSchema" xmlns:xs="http://www.w3.org/2001/XMLSchema" xmlns:p="http://schemas.microsoft.com/office/2006/metadata/properties" xmlns:ns2="18cb0b0d-0ac7-4ef2-a35b-d6cf74f1c60b" xmlns:ns3="1b3837ca-67ef-44ac-a185-be1372f0f8bd" targetNamespace="http://schemas.microsoft.com/office/2006/metadata/properties" ma:root="true" ma:fieldsID="50e00c81f539da4b81bfbacfe4d6255d" ns2:_="" ns3:_="">
    <xsd:import namespace="18cb0b0d-0ac7-4ef2-a35b-d6cf74f1c60b"/>
    <xsd:import namespace="1b3837ca-67ef-44ac-a185-be1372f0f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b0b0d-0ac7-4ef2-a35b-d6cf74f1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837ca-67ef-44ac-a185-be1372f0f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50424-4BD9-414A-BF18-1D4E42413086}"/>
</file>

<file path=customXml/itemProps2.xml><?xml version="1.0" encoding="utf-8"?>
<ds:datastoreItem xmlns:ds="http://schemas.openxmlformats.org/officeDocument/2006/customXml" ds:itemID="{89E3F4CD-019A-4AA6-BDB6-F9244739CB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8638C7-5360-4EE7-A56A-B10E583AAE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Dawnielle Brownell</dc:creator>
  <cp:keywords/>
  <dc:description/>
  <cp:lastModifiedBy>Jesse Kurrasch</cp:lastModifiedBy>
  <cp:revision>7</cp:revision>
  <cp:lastPrinted>2017-05-24T15:39:00Z</cp:lastPrinted>
  <dcterms:created xsi:type="dcterms:W3CDTF">2020-09-14T22:57:00Z</dcterms:created>
  <dcterms:modified xsi:type="dcterms:W3CDTF">2020-09-15T00:34:00Z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0x010100443721FDAA97D045A3E380AE04C789A4</vt:lpwstr>
  </property>
  <property fmtid="{D5CDD505-2E9C-101B-9397-08002B2CF9AE}" pid="3" name="Order">
    <vt:r8>106800</vt:r8>
  </property>
  <property fmtid="{D5CDD505-2E9C-101B-9397-08002B2CF9AE}" pid="4" name="ComplianceAssetId">
    <vt:lpwstr/>
  </property>
</Properties>
</file>